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202D5" w14:textId="560BE8C1" w:rsidR="006D45D2" w:rsidRPr="005E4F65" w:rsidRDefault="005E4F65" w:rsidP="006D45D2">
      <w:pPr>
        <w:rPr>
          <w:rFonts w:ascii="Arial" w:hAnsi="Arial"/>
          <w:b/>
          <w:sz w:val="40"/>
          <w:szCs w:val="40"/>
        </w:rPr>
      </w:pPr>
      <w:r w:rsidRPr="005E4F65">
        <w:rPr>
          <w:rFonts w:ascii="Arial" w:hAnsi="Arial"/>
          <w:b/>
          <w:sz w:val="40"/>
          <w:szCs w:val="40"/>
        </w:rPr>
        <w:t>Retirement and Re-election of directors</w:t>
      </w:r>
    </w:p>
    <w:p w14:paraId="0C26CA6C" w14:textId="7F55261C" w:rsidR="005E4F65" w:rsidRPr="005E4F65" w:rsidRDefault="005E4F65" w:rsidP="006D45D2">
      <w:pPr>
        <w:rPr>
          <w:rFonts w:ascii="Arial" w:hAnsi="Arial"/>
          <w:bCs/>
          <w:sz w:val="28"/>
          <w:szCs w:val="28"/>
        </w:rPr>
      </w:pPr>
    </w:p>
    <w:p w14:paraId="627BC336" w14:textId="00D7B9AF" w:rsidR="005E4F65" w:rsidRPr="005E4F65" w:rsidRDefault="005E4F65" w:rsidP="006D45D2">
      <w:pPr>
        <w:rPr>
          <w:rFonts w:ascii="Arial" w:hAnsi="Arial"/>
          <w:bCs/>
          <w:sz w:val="28"/>
          <w:szCs w:val="28"/>
        </w:rPr>
      </w:pPr>
      <w:r w:rsidRPr="005E4F65">
        <w:rPr>
          <w:rFonts w:ascii="Arial" w:hAnsi="Arial"/>
          <w:bCs/>
          <w:sz w:val="28"/>
          <w:szCs w:val="28"/>
        </w:rPr>
        <w:t xml:space="preserve">The Company's Articles of Association (Article 31b) contain detailed rules for the appointment and retirement of directors. There is a formal procedure in place to select and appoint new directors to the Board. These directors are required to retire at this Annual General Meeting dated 25 August 2020.  They can offer themselves for re-election by members. Under the Articles, all directors are required to submit themselves for re-election at intervals not exceeding three years. </w:t>
      </w:r>
    </w:p>
    <w:p w14:paraId="60338AFB" w14:textId="77777777" w:rsidR="006D45D2" w:rsidRPr="005E4F65" w:rsidRDefault="006D45D2" w:rsidP="006D45D2">
      <w:pPr>
        <w:rPr>
          <w:rFonts w:ascii="Arial" w:hAnsi="Arial"/>
          <w:sz w:val="28"/>
          <w:szCs w:val="28"/>
        </w:rPr>
      </w:pPr>
    </w:p>
    <w:p w14:paraId="671472EF" w14:textId="77777777" w:rsidR="00E673FF" w:rsidRDefault="00E673FF" w:rsidP="0094219B">
      <w:pPr>
        <w:rPr>
          <w:rFonts w:ascii="Arial" w:hAnsi="Arial"/>
          <w:b/>
          <w:sz w:val="32"/>
          <w:szCs w:val="32"/>
        </w:rPr>
      </w:pPr>
      <w:bookmarkStart w:id="0" w:name="Top"/>
      <w:bookmarkStart w:id="1" w:name="Linda"/>
      <w:bookmarkEnd w:id="0"/>
      <w:bookmarkEnd w:id="1"/>
    </w:p>
    <w:p w14:paraId="69051098" w14:textId="74471C45" w:rsidR="007D4D4C" w:rsidRPr="005E4F65" w:rsidRDefault="005E4F65" w:rsidP="0094219B">
      <w:pPr>
        <w:rPr>
          <w:rFonts w:ascii="Arial" w:hAnsi="Arial"/>
          <w:b/>
          <w:sz w:val="32"/>
          <w:szCs w:val="32"/>
        </w:rPr>
      </w:pPr>
      <w:r>
        <w:rPr>
          <w:rFonts w:ascii="Arial" w:hAnsi="Arial"/>
          <w:b/>
          <w:sz w:val="32"/>
          <w:szCs w:val="32"/>
        </w:rPr>
        <w:t>Linda Bamford</w:t>
      </w:r>
    </w:p>
    <w:p w14:paraId="60171BD2" w14:textId="2AABD24C" w:rsidR="00A8303F" w:rsidRDefault="00E673FF" w:rsidP="00A8303F">
      <w:pPr>
        <w:rPr>
          <w:rFonts w:ascii="Arial" w:hAnsi="Arial"/>
          <w:b/>
          <w:sz w:val="28"/>
          <w:szCs w:val="28"/>
        </w:rPr>
      </w:pPr>
      <w:r>
        <w:rPr>
          <w:rFonts w:ascii="Arial" w:hAnsi="Arial"/>
          <w:b/>
          <w:sz w:val="28"/>
          <w:szCs w:val="28"/>
        </w:rPr>
        <w:t>Co-opted: 14 November 2016; Ratified at AGM: 12 September 2017</w:t>
      </w:r>
    </w:p>
    <w:p w14:paraId="5B5B81CC" w14:textId="5D58B5A4" w:rsidR="005E4F65" w:rsidRDefault="005E4F65" w:rsidP="005E4F65">
      <w:pPr>
        <w:shd w:val="clear" w:color="auto" w:fill="FFFFFF"/>
        <w:spacing w:after="150"/>
        <w:rPr>
          <w:rFonts w:ascii="Arial" w:eastAsia="Times New Roman" w:hAnsi="Arial"/>
          <w:color w:val="000000"/>
          <w:sz w:val="28"/>
          <w:szCs w:val="28"/>
          <w:lang w:val="en-GB" w:eastAsia="en-GB"/>
        </w:rPr>
      </w:pPr>
    </w:p>
    <w:p w14:paraId="6FD6FAC0" w14:textId="6D4AD1A2" w:rsidR="005E4F65" w:rsidRPr="005E4F65" w:rsidRDefault="00E673FF" w:rsidP="005E4F65">
      <w:pPr>
        <w:shd w:val="clear" w:color="auto" w:fill="FFFFFF"/>
        <w:spacing w:after="150"/>
        <w:rPr>
          <w:rFonts w:ascii="Arial" w:eastAsia="Times New Roman" w:hAnsi="Arial"/>
          <w:color w:val="000000"/>
          <w:sz w:val="28"/>
          <w:szCs w:val="28"/>
          <w:lang w:val="en-GB" w:eastAsia="en-GB"/>
        </w:rPr>
      </w:pPr>
      <w:r>
        <w:rPr>
          <w:rFonts w:ascii="Arial" w:eastAsia="Times New Roman" w:hAnsi="Arial"/>
          <w:noProof/>
          <w:color w:val="000000"/>
          <w:sz w:val="28"/>
          <w:szCs w:val="28"/>
          <w:lang w:val="en-GB" w:eastAsia="en-GB"/>
        </w:rPr>
        <w:drawing>
          <wp:anchor distT="0" distB="0" distL="114300" distR="114300" simplePos="0" relativeHeight="251658240" behindDoc="0" locked="0" layoutInCell="1" allowOverlap="1" wp14:anchorId="58889E01" wp14:editId="2947292B">
            <wp:simplePos x="0" y="0"/>
            <wp:positionH relativeFrom="margin">
              <wp:posOffset>51435</wp:posOffset>
            </wp:positionH>
            <wp:positionV relativeFrom="margin">
              <wp:posOffset>3485515</wp:posOffset>
            </wp:positionV>
            <wp:extent cx="1450338" cy="1800000"/>
            <wp:effectExtent l="133350" t="114300" r="131445" b="162560"/>
            <wp:wrapSquare wrapText="bothSides"/>
            <wp:docPr id="7" name="Picture 7" descr="Photo of Linda Bam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inda-Bamford-2019-page-001-202x300.jpg"/>
                    <pic:cNvPicPr/>
                  </pic:nvPicPr>
                  <pic:blipFill rotWithShape="1">
                    <a:blip r:embed="rId8"/>
                    <a:srcRect t="16410"/>
                    <a:stretch/>
                  </pic:blipFill>
                  <pic:spPr bwMode="auto">
                    <a:xfrm>
                      <a:off x="0" y="0"/>
                      <a:ext cx="1450338" cy="180000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E4F65" w:rsidRPr="005E4F65">
        <w:rPr>
          <w:rFonts w:ascii="Arial" w:eastAsia="Times New Roman" w:hAnsi="Arial"/>
          <w:color w:val="000000"/>
          <w:sz w:val="28"/>
          <w:szCs w:val="28"/>
          <w:lang w:val="en-GB" w:eastAsia="en-GB"/>
        </w:rPr>
        <w:t xml:space="preserve">Linda’s career background is mainly in NHS Scotland, initially as a psychiatric and general nurse before moving into </w:t>
      </w:r>
      <w:r w:rsidRPr="005E4F65">
        <w:rPr>
          <w:rFonts w:ascii="Arial" w:eastAsia="Times New Roman" w:hAnsi="Arial"/>
          <w:color w:val="000000"/>
          <w:sz w:val="28"/>
          <w:szCs w:val="28"/>
          <w:lang w:val="en-GB" w:eastAsia="en-GB"/>
        </w:rPr>
        <w:t>Paramedicine</w:t>
      </w:r>
      <w:r w:rsidR="005E4F65" w:rsidRPr="005E4F65">
        <w:rPr>
          <w:rFonts w:ascii="Arial" w:eastAsia="Times New Roman" w:hAnsi="Arial"/>
          <w:color w:val="000000"/>
          <w:sz w:val="28"/>
          <w:szCs w:val="28"/>
          <w:lang w:val="en-GB" w:eastAsia="en-GB"/>
        </w:rPr>
        <w:t xml:space="preserve"> with the Scottish Ambulance Service.  After 13 years as a frontline paramedic in Glasgow, Linda moved into management, holding various senior management positions within the ambulance service for a further 15 years.  She was heavily involved in Accident and Emergency ambulance service provision in various areas in Scotland and led on the previous Patient Transport Service Redesign Strategy.  Linda is the recipient of two queen’s medals.  One for “Long Service and Good Conduct – Emergency Duties” and the second for “Dedication to the NHS”.</w:t>
      </w:r>
    </w:p>
    <w:p w14:paraId="255E7E07" w14:textId="168A1C02" w:rsidR="005E4F65" w:rsidRPr="005E4F65" w:rsidRDefault="005E4F65" w:rsidP="005E4F65">
      <w:pPr>
        <w:shd w:val="clear" w:color="auto" w:fill="FFFFFF"/>
        <w:spacing w:after="150"/>
        <w:rPr>
          <w:rFonts w:ascii="Arial" w:eastAsia="Times New Roman" w:hAnsi="Arial"/>
          <w:color w:val="000000"/>
          <w:sz w:val="28"/>
          <w:szCs w:val="28"/>
          <w:lang w:val="en-GB" w:eastAsia="en-GB"/>
        </w:rPr>
      </w:pPr>
      <w:r w:rsidRPr="005E4F65">
        <w:rPr>
          <w:rFonts w:ascii="Arial" w:eastAsia="Times New Roman" w:hAnsi="Arial"/>
          <w:color w:val="000000"/>
          <w:sz w:val="28"/>
          <w:szCs w:val="28"/>
          <w:lang w:val="en-GB" w:eastAsia="en-GB"/>
        </w:rPr>
        <w:t>Linda took early medical retirement after several surgeries for a spinal cord injury at L3/4/5 and S1.  During her rehabilitation Linda received support from Spinal Injuries Scotland and got involved to help others living with a spinal cord injury.  She was previously the Chair of Spinal Injuries Scotland and continues to be an ambassador for the organisation.</w:t>
      </w:r>
    </w:p>
    <w:p w14:paraId="3515AA23" w14:textId="77777777" w:rsidR="005E4F65" w:rsidRPr="005E4F65" w:rsidRDefault="005E4F65" w:rsidP="005E4F65">
      <w:pPr>
        <w:shd w:val="clear" w:color="auto" w:fill="FFFFFF"/>
        <w:spacing w:after="150"/>
        <w:rPr>
          <w:rFonts w:ascii="Arial" w:eastAsia="Times New Roman" w:hAnsi="Arial"/>
          <w:color w:val="000000"/>
          <w:sz w:val="28"/>
          <w:szCs w:val="28"/>
          <w:lang w:val="en-GB" w:eastAsia="en-GB"/>
        </w:rPr>
      </w:pPr>
      <w:r w:rsidRPr="005E4F65">
        <w:rPr>
          <w:rFonts w:ascii="Arial" w:eastAsia="Times New Roman" w:hAnsi="Arial"/>
          <w:color w:val="000000"/>
          <w:sz w:val="28"/>
          <w:szCs w:val="28"/>
          <w:lang w:val="en-GB" w:eastAsia="en-GB"/>
        </w:rPr>
        <w:t>Linda is involved in Children’s’ Hearings Scotland and is also a qualified counsellor.</w:t>
      </w:r>
    </w:p>
    <w:p w14:paraId="7ADDDEAE" w14:textId="77777777" w:rsidR="00C156CD" w:rsidRDefault="00C156CD" w:rsidP="00C156CD">
      <w:pPr>
        <w:shd w:val="clear" w:color="auto" w:fill="FFFFFF"/>
        <w:spacing w:after="150"/>
        <w:rPr>
          <w:rFonts w:ascii="Arial" w:eastAsia="Times New Roman" w:hAnsi="Arial"/>
          <w:color w:val="000000"/>
          <w:sz w:val="28"/>
          <w:szCs w:val="28"/>
          <w:lang w:val="en-GB" w:eastAsia="en-GB"/>
        </w:rPr>
      </w:pPr>
      <w:r>
        <w:rPr>
          <w:rFonts w:ascii="Arial" w:eastAsia="Times New Roman" w:hAnsi="Arial"/>
          <w:color w:val="000000"/>
          <w:sz w:val="28"/>
          <w:szCs w:val="28"/>
          <w:lang w:val="en-GB" w:eastAsia="en-GB"/>
        </w:rPr>
        <w:t xml:space="preserve">Linda holds two public appointments. She is the National Convener for Mobility and Access Committee for Scotland and Commissioner for the Poverty and Inequality Commission.  Both these appointments were made by Scottish Ministers. </w:t>
      </w:r>
    </w:p>
    <w:p w14:paraId="1EFAD71A" w14:textId="77777777" w:rsidR="005E4F65" w:rsidRPr="005E4F65" w:rsidRDefault="005E4F65" w:rsidP="005E4F65">
      <w:pPr>
        <w:shd w:val="clear" w:color="auto" w:fill="FFFFFF"/>
        <w:spacing w:after="150"/>
        <w:rPr>
          <w:rFonts w:ascii="Arial" w:eastAsia="Times New Roman" w:hAnsi="Arial"/>
          <w:color w:val="000000"/>
          <w:sz w:val="28"/>
          <w:szCs w:val="28"/>
          <w:lang w:val="en-GB" w:eastAsia="en-GB"/>
        </w:rPr>
      </w:pPr>
      <w:r w:rsidRPr="005E4F65">
        <w:rPr>
          <w:rFonts w:ascii="Arial" w:eastAsia="Times New Roman" w:hAnsi="Arial"/>
          <w:color w:val="000000"/>
          <w:sz w:val="28"/>
          <w:szCs w:val="28"/>
          <w:lang w:val="en-GB" w:eastAsia="en-GB"/>
        </w:rPr>
        <w:lastRenderedPageBreak/>
        <w:t>Linda has a passion for equality and doing the right thing and strives through her work and volunteering to bring about transformational changes that will assist everyone to lead their lives as they chose.</w:t>
      </w:r>
    </w:p>
    <w:p w14:paraId="181AC36F" w14:textId="3A37AC32" w:rsidR="005E4F65" w:rsidRPr="005E4F65" w:rsidRDefault="005E4F65" w:rsidP="005E4F65">
      <w:pPr>
        <w:shd w:val="clear" w:color="auto" w:fill="FFFFFF"/>
        <w:spacing w:after="150"/>
        <w:rPr>
          <w:rFonts w:ascii="Arial" w:eastAsia="Times New Roman" w:hAnsi="Arial"/>
          <w:color w:val="000000"/>
          <w:sz w:val="28"/>
          <w:szCs w:val="28"/>
          <w:lang w:val="en-GB" w:eastAsia="en-GB"/>
        </w:rPr>
      </w:pPr>
      <w:r w:rsidRPr="005E4F65">
        <w:rPr>
          <w:rFonts w:ascii="Arial" w:eastAsia="Times New Roman" w:hAnsi="Arial"/>
          <w:color w:val="000000"/>
          <w:sz w:val="28"/>
          <w:szCs w:val="28"/>
          <w:lang w:val="en-GB" w:eastAsia="en-GB"/>
        </w:rPr>
        <w:t>Linda has a Master’s in Business Administration and brings to the role experience and qualifications in Business and Operational Management, Service Delivery, Corporate Governance, Strategy Planning and Development, Risk Management, Change Management, Team Building and Leadership and Organisational Planning utilising project methodologies.</w:t>
      </w:r>
    </w:p>
    <w:p w14:paraId="34C8BDF2" w14:textId="7179B5DF" w:rsidR="00D60C6B" w:rsidRPr="005E4F65" w:rsidRDefault="00D60C6B" w:rsidP="0094219B">
      <w:pPr>
        <w:rPr>
          <w:rFonts w:ascii="Arial" w:hAnsi="Arial"/>
          <w:b/>
          <w:sz w:val="28"/>
          <w:szCs w:val="28"/>
        </w:rPr>
      </w:pPr>
    </w:p>
    <w:p w14:paraId="685CC153" w14:textId="0637325D" w:rsidR="007D4D4C" w:rsidRPr="005E4F65" w:rsidRDefault="00E673FF" w:rsidP="0094219B">
      <w:pPr>
        <w:rPr>
          <w:rFonts w:ascii="Arial" w:hAnsi="Arial"/>
          <w:b/>
          <w:sz w:val="32"/>
          <w:szCs w:val="32"/>
        </w:rPr>
      </w:pPr>
      <w:bookmarkStart w:id="2" w:name="Dorothy"/>
      <w:bookmarkEnd w:id="2"/>
      <w:r>
        <w:rPr>
          <w:rFonts w:ascii="Arial" w:hAnsi="Arial"/>
          <w:b/>
          <w:sz w:val="32"/>
          <w:szCs w:val="32"/>
        </w:rPr>
        <w:t>Dorothy McKinney</w:t>
      </w:r>
    </w:p>
    <w:p w14:paraId="12049A96" w14:textId="64DD4A71" w:rsidR="00E673FF" w:rsidRDefault="00E673FF" w:rsidP="00E673FF">
      <w:pPr>
        <w:rPr>
          <w:rFonts w:ascii="Arial" w:hAnsi="Arial"/>
          <w:b/>
          <w:sz w:val="28"/>
          <w:szCs w:val="28"/>
        </w:rPr>
      </w:pPr>
      <w:r>
        <w:rPr>
          <w:rFonts w:ascii="Arial" w:hAnsi="Arial"/>
          <w:b/>
          <w:sz w:val="28"/>
          <w:szCs w:val="28"/>
        </w:rPr>
        <w:t>Co-opted:</w:t>
      </w:r>
      <w:r w:rsidR="00A8303F" w:rsidRPr="005E4F65">
        <w:rPr>
          <w:rFonts w:ascii="Arial" w:hAnsi="Arial"/>
          <w:b/>
          <w:sz w:val="28"/>
          <w:szCs w:val="28"/>
        </w:rPr>
        <w:t xml:space="preserve"> </w:t>
      </w:r>
      <w:r>
        <w:rPr>
          <w:rFonts w:ascii="Arial" w:hAnsi="Arial"/>
          <w:b/>
          <w:sz w:val="28"/>
          <w:szCs w:val="28"/>
        </w:rPr>
        <w:t>31 March 2017; Ratified at AGM: 12 September 2017</w:t>
      </w:r>
    </w:p>
    <w:p w14:paraId="29ED0864" w14:textId="208BE38E" w:rsidR="00A8303F" w:rsidRDefault="00A8303F" w:rsidP="00A8303F">
      <w:pPr>
        <w:rPr>
          <w:rFonts w:ascii="Arial" w:hAnsi="Arial"/>
          <w:b/>
          <w:sz w:val="28"/>
          <w:szCs w:val="28"/>
        </w:rPr>
      </w:pPr>
    </w:p>
    <w:p w14:paraId="1F1EBA46" w14:textId="187DC172" w:rsidR="00E673FF" w:rsidRPr="00E673FF" w:rsidRDefault="00E673FF" w:rsidP="00E673FF">
      <w:pPr>
        <w:rPr>
          <w:rFonts w:ascii="Arial" w:hAnsi="Arial"/>
          <w:bCs/>
          <w:sz w:val="28"/>
          <w:szCs w:val="28"/>
        </w:rPr>
      </w:pPr>
      <w:r>
        <w:rPr>
          <w:rFonts w:ascii="Arial" w:hAnsi="Arial"/>
          <w:bCs/>
          <w:noProof/>
          <w:sz w:val="28"/>
          <w:szCs w:val="28"/>
        </w:rPr>
        <w:drawing>
          <wp:anchor distT="0" distB="0" distL="114300" distR="114300" simplePos="0" relativeHeight="251659264" behindDoc="0" locked="0" layoutInCell="1" allowOverlap="1" wp14:anchorId="14578416" wp14:editId="77E8C60A">
            <wp:simplePos x="0" y="0"/>
            <wp:positionH relativeFrom="margin">
              <wp:posOffset>19050</wp:posOffset>
            </wp:positionH>
            <wp:positionV relativeFrom="margin">
              <wp:posOffset>2724150</wp:posOffset>
            </wp:positionV>
            <wp:extent cx="1800000" cy="1800000"/>
            <wp:effectExtent l="133350" t="114300" r="143510" b="162560"/>
            <wp:wrapSquare wrapText="bothSides"/>
            <wp:docPr id="9" name="Picture 9" descr="A person wearing glasses and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rothy-McKinney.jpeg"/>
                    <pic:cNvPicPr/>
                  </pic:nvPicPr>
                  <pic:blipFill>
                    <a:blip r:embed="rId9"/>
                    <a:stretch>
                      <a:fillRect/>
                    </a:stretch>
                  </pic:blipFill>
                  <pic:spPr>
                    <a:xfrm>
                      <a:off x="0" y="0"/>
                      <a:ext cx="1800000" cy="18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E673FF">
        <w:rPr>
          <w:rFonts w:ascii="Arial" w:hAnsi="Arial"/>
          <w:bCs/>
          <w:sz w:val="28"/>
          <w:szCs w:val="28"/>
        </w:rPr>
        <w:t>Dorothy grew up in Northern Ireland during the years described as the ‘Troubles’ and believes her intense commitment and passion for equity and fairness grew from these experiences.</w:t>
      </w:r>
    </w:p>
    <w:p w14:paraId="78DCC79F" w14:textId="77777777" w:rsidR="00E673FF" w:rsidRPr="00E673FF" w:rsidRDefault="00E673FF" w:rsidP="00E673FF">
      <w:pPr>
        <w:rPr>
          <w:rFonts w:ascii="Arial" w:hAnsi="Arial"/>
          <w:bCs/>
          <w:sz w:val="28"/>
          <w:szCs w:val="28"/>
        </w:rPr>
      </w:pPr>
    </w:p>
    <w:p w14:paraId="48E327CE" w14:textId="77777777" w:rsidR="00E673FF" w:rsidRPr="00E673FF" w:rsidRDefault="00E673FF" w:rsidP="00E673FF">
      <w:pPr>
        <w:rPr>
          <w:rFonts w:ascii="Arial" w:hAnsi="Arial"/>
          <w:bCs/>
          <w:sz w:val="28"/>
          <w:szCs w:val="28"/>
        </w:rPr>
      </w:pPr>
      <w:r w:rsidRPr="00E673FF">
        <w:rPr>
          <w:rFonts w:ascii="Arial" w:hAnsi="Arial"/>
          <w:bCs/>
          <w:sz w:val="28"/>
          <w:szCs w:val="28"/>
        </w:rPr>
        <w:t>Dorothy has over 35 years’ experience in Human Resources, is a trained and experienced Mediator, she has Fellowship of the CIPD and a passion for ‘Doing the Right Thing’.   Dorothy is an Associate of a number of companies throughout the UK and is the Board Chair and Director of Edinburgh Gang Show Productions Ltd.</w:t>
      </w:r>
    </w:p>
    <w:p w14:paraId="4D7AEC37" w14:textId="77777777" w:rsidR="00E673FF" w:rsidRPr="00E673FF" w:rsidRDefault="00E673FF" w:rsidP="00E673FF">
      <w:pPr>
        <w:rPr>
          <w:rFonts w:ascii="Arial" w:hAnsi="Arial"/>
          <w:bCs/>
          <w:sz w:val="28"/>
          <w:szCs w:val="28"/>
        </w:rPr>
      </w:pPr>
    </w:p>
    <w:p w14:paraId="7FC4E6C6" w14:textId="77777777" w:rsidR="00E673FF" w:rsidRPr="00E673FF" w:rsidRDefault="00E673FF" w:rsidP="00E673FF">
      <w:pPr>
        <w:rPr>
          <w:rFonts w:ascii="Arial" w:hAnsi="Arial"/>
          <w:bCs/>
          <w:sz w:val="28"/>
          <w:szCs w:val="28"/>
        </w:rPr>
      </w:pPr>
      <w:r w:rsidRPr="00E673FF">
        <w:rPr>
          <w:rFonts w:ascii="Arial" w:hAnsi="Arial"/>
          <w:bCs/>
          <w:sz w:val="28"/>
          <w:szCs w:val="28"/>
        </w:rPr>
        <w:t>Dorothy’s experience stretches across public, private and third sectors and she now runs her own business focusing on supporting Boards and staff groups to build good relationships, reduce and resolve conflict and have a strong business focus. Dorothy also has a strong commitment to volunteering with young people over many years and this plays an important part in her life.</w:t>
      </w:r>
    </w:p>
    <w:p w14:paraId="3FD6303E" w14:textId="77777777" w:rsidR="00E673FF" w:rsidRPr="00E673FF" w:rsidRDefault="00E673FF" w:rsidP="00E673FF">
      <w:pPr>
        <w:rPr>
          <w:rFonts w:ascii="Arial" w:hAnsi="Arial"/>
          <w:bCs/>
          <w:sz w:val="28"/>
          <w:szCs w:val="28"/>
        </w:rPr>
      </w:pPr>
    </w:p>
    <w:p w14:paraId="17058D2C" w14:textId="77777777" w:rsidR="00E673FF" w:rsidRPr="00E673FF" w:rsidRDefault="00E673FF" w:rsidP="00E673FF">
      <w:pPr>
        <w:rPr>
          <w:rFonts w:ascii="Arial" w:hAnsi="Arial"/>
          <w:bCs/>
          <w:sz w:val="28"/>
          <w:szCs w:val="28"/>
        </w:rPr>
      </w:pPr>
      <w:r w:rsidRPr="00E673FF">
        <w:rPr>
          <w:rFonts w:ascii="Arial" w:hAnsi="Arial"/>
          <w:bCs/>
          <w:sz w:val="28"/>
          <w:szCs w:val="28"/>
        </w:rPr>
        <w:t>Dorothy is also a Registered Mediator with the Scottish Mediation Network and undertakes pro bono support for Peer Mediators in local schools.</w:t>
      </w:r>
    </w:p>
    <w:p w14:paraId="4B0591DF" w14:textId="77777777" w:rsidR="00E673FF" w:rsidRPr="00E673FF" w:rsidRDefault="00E673FF" w:rsidP="00E673FF">
      <w:pPr>
        <w:rPr>
          <w:rFonts w:ascii="Arial" w:hAnsi="Arial"/>
          <w:bCs/>
          <w:sz w:val="28"/>
          <w:szCs w:val="28"/>
        </w:rPr>
      </w:pPr>
    </w:p>
    <w:p w14:paraId="31A570A4" w14:textId="2FB9FD64" w:rsidR="00E673FF" w:rsidRPr="00E673FF" w:rsidRDefault="00E673FF" w:rsidP="00E673FF">
      <w:pPr>
        <w:rPr>
          <w:rFonts w:ascii="Arial" w:hAnsi="Arial"/>
          <w:bCs/>
          <w:sz w:val="28"/>
          <w:szCs w:val="28"/>
        </w:rPr>
      </w:pPr>
      <w:r w:rsidRPr="00E673FF">
        <w:rPr>
          <w:rFonts w:ascii="Arial" w:hAnsi="Arial"/>
          <w:bCs/>
          <w:sz w:val="28"/>
          <w:szCs w:val="28"/>
        </w:rPr>
        <w:t>Dorothy has a strong focus on supporting everyone to live the life they wish to live and not the one other people, systems or processes believe they should.</w:t>
      </w:r>
    </w:p>
    <w:p w14:paraId="29439595" w14:textId="3D85A9E4" w:rsidR="006E6219" w:rsidRPr="005E4F65" w:rsidRDefault="006E6219" w:rsidP="00A8303F">
      <w:pPr>
        <w:rPr>
          <w:rFonts w:ascii="Arial" w:hAnsi="Arial"/>
          <w:b/>
          <w:sz w:val="16"/>
          <w:szCs w:val="16"/>
        </w:rPr>
      </w:pPr>
    </w:p>
    <w:p w14:paraId="57982A6E" w14:textId="77777777" w:rsidR="00346DC3" w:rsidRPr="005E4F65" w:rsidRDefault="00346DC3" w:rsidP="0094219B">
      <w:pPr>
        <w:rPr>
          <w:rFonts w:ascii="Arial" w:hAnsi="Arial"/>
          <w:sz w:val="28"/>
          <w:szCs w:val="28"/>
        </w:rPr>
      </w:pPr>
    </w:p>
    <w:p w14:paraId="43E959C4" w14:textId="77777777" w:rsidR="00346DC3" w:rsidRPr="005E4F65" w:rsidRDefault="00346DC3" w:rsidP="0094219B">
      <w:pPr>
        <w:rPr>
          <w:rFonts w:ascii="Arial" w:hAnsi="Arial"/>
          <w:b/>
          <w:sz w:val="28"/>
          <w:szCs w:val="28"/>
        </w:rPr>
      </w:pPr>
    </w:p>
    <w:p w14:paraId="6C7C905E" w14:textId="49AB1734" w:rsidR="0062528E" w:rsidRPr="005E4F65" w:rsidRDefault="0087086A" w:rsidP="0094219B">
      <w:pPr>
        <w:rPr>
          <w:rStyle w:val="Hyperlink"/>
          <w:rFonts w:ascii="Arial" w:eastAsia="Times New Roman" w:hAnsi="Arial"/>
          <w:sz w:val="28"/>
          <w:szCs w:val="28"/>
          <w:lang w:eastAsia="en-GB"/>
        </w:rPr>
      </w:pPr>
      <w:hyperlink w:anchor="Top" w:history="1">
        <w:r w:rsidR="0062528E" w:rsidRPr="005E4F65">
          <w:rPr>
            <w:rStyle w:val="Hyperlink"/>
            <w:rFonts w:ascii="Arial" w:eastAsia="Times New Roman" w:hAnsi="Arial"/>
            <w:sz w:val="28"/>
            <w:szCs w:val="28"/>
            <w:lang w:eastAsia="en-GB"/>
          </w:rPr>
          <w:t>Back to top</w:t>
        </w:r>
      </w:hyperlink>
    </w:p>
    <w:sectPr w:rsidR="0062528E" w:rsidRPr="005E4F65" w:rsidSect="0087086A">
      <w:headerReference w:type="default" r:id="rId10"/>
      <w:footerReference w:type="default" r:id="rId11"/>
      <w:headerReference w:type="first" r:id="rId12"/>
      <w:footerReference w:type="first" r:id="rId13"/>
      <w:pgSz w:w="11900" w:h="16840"/>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ABCFB" w14:textId="77777777" w:rsidR="006E6219" w:rsidRDefault="006E6219" w:rsidP="006D45D2">
      <w:r>
        <w:separator/>
      </w:r>
    </w:p>
  </w:endnote>
  <w:endnote w:type="continuationSeparator" w:id="0">
    <w:p w14:paraId="62474D72" w14:textId="77777777" w:rsidR="006E6219" w:rsidRDefault="006E6219" w:rsidP="006D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altName w:val="Arial Nova Light"/>
    <w:charset w:val="00"/>
    <w:family w:val="swiss"/>
    <w:pitch w:val="variable"/>
    <w:sig w:usb0="2000028F" w:usb1="00000002" w:usb2="00000000"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2F34E" w14:textId="761A935A" w:rsidR="0087086A" w:rsidRPr="0087086A" w:rsidRDefault="0087086A">
    <w:pPr>
      <w:pStyle w:val="Footer"/>
      <w:jc w:val="center"/>
      <w:rPr>
        <w:rFonts w:ascii="Arial" w:hAnsi="Arial"/>
        <w:sz w:val="28"/>
        <w:szCs w:val="28"/>
      </w:rPr>
    </w:pPr>
    <w:r w:rsidRPr="0087086A">
      <w:rPr>
        <w:rFonts w:ascii="Arial" w:hAnsi="Arial"/>
        <w:sz w:val="28"/>
        <w:szCs w:val="28"/>
      </w:rPr>
      <w:t xml:space="preserve">Page: </w:t>
    </w:r>
    <w:sdt>
      <w:sdtPr>
        <w:rPr>
          <w:rFonts w:ascii="Arial" w:hAnsi="Arial"/>
          <w:sz w:val="28"/>
          <w:szCs w:val="28"/>
        </w:rPr>
        <w:id w:val="1596902620"/>
        <w:docPartObj>
          <w:docPartGallery w:val="Page Numbers (Bottom of Page)"/>
          <w:docPartUnique/>
        </w:docPartObj>
      </w:sdtPr>
      <w:sdtEndPr>
        <w:rPr>
          <w:noProof/>
        </w:rPr>
      </w:sdtEndPr>
      <w:sdtContent>
        <w:r w:rsidRPr="0087086A">
          <w:rPr>
            <w:rFonts w:ascii="Arial" w:hAnsi="Arial"/>
            <w:sz w:val="28"/>
            <w:szCs w:val="28"/>
          </w:rPr>
          <w:fldChar w:fldCharType="begin"/>
        </w:r>
        <w:r w:rsidRPr="0087086A">
          <w:rPr>
            <w:rFonts w:ascii="Arial" w:hAnsi="Arial"/>
            <w:sz w:val="28"/>
            <w:szCs w:val="28"/>
          </w:rPr>
          <w:instrText xml:space="preserve"> PAGE   \* MERGEFORMAT </w:instrText>
        </w:r>
        <w:r w:rsidRPr="0087086A">
          <w:rPr>
            <w:rFonts w:ascii="Arial" w:hAnsi="Arial"/>
            <w:sz w:val="28"/>
            <w:szCs w:val="28"/>
          </w:rPr>
          <w:fldChar w:fldCharType="separate"/>
        </w:r>
        <w:r w:rsidRPr="0087086A">
          <w:rPr>
            <w:rFonts w:ascii="Arial" w:hAnsi="Arial"/>
            <w:noProof/>
            <w:sz w:val="28"/>
            <w:szCs w:val="28"/>
          </w:rPr>
          <w:t>2</w:t>
        </w:r>
        <w:r w:rsidRPr="0087086A">
          <w:rPr>
            <w:rFonts w:ascii="Arial" w:hAnsi="Arial"/>
            <w:noProof/>
            <w:sz w:val="28"/>
            <w:szCs w:val="28"/>
          </w:rPr>
          <w:fldChar w:fldCharType="end"/>
        </w:r>
      </w:sdtContent>
    </w:sdt>
  </w:p>
  <w:p w14:paraId="229B5A58" w14:textId="35F9926B" w:rsidR="006E6219" w:rsidRPr="006D45D2" w:rsidRDefault="006E6219" w:rsidP="00A83ECF">
    <w:pPr>
      <w:pStyle w:val="Footer"/>
      <w:rPr>
        <w:rFonts w:ascii="Arial Nova Light" w:hAnsi="Arial Nova Ligh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A0156" w14:textId="6E1C4A4C" w:rsidR="00E92142" w:rsidRPr="00E92142" w:rsidRDefault="00E92142">
    <w:pPr>
      <w:pStyle w:val="Footer"/>
      <w:jc w:val="center"/>
      <w:rPr>
        <w:rFonts w:ascii="Arial" w:hAnsi="Arial"/>
        <w:sz w:val="28"/>
        <w:szCs w:val="28"/>
      </w:rPr>
    </w:pPr>
    <w:r w:rsidRPr="00E92142">
      <w:rPr>
        <w:rFonts w:ascii="Arial" w:hAnsi="Arial"/>
        <w:sz w:val="28"/>
        <w:szCs w:val="28"/>
      </w:rPr>
      <w:t xml:space="preserve">Page: </w:t>
    </w:r>
    <w:sdt>
      <w:sdtPr>
        <w:rPr>
          <w:rFonts w:ascii="Arial" w:hAnsi="Arial"/>
          <w:sz w:val="28"/>
          <w:szCs w:val="28"/>
        </w:rPr>
        <w:id w:val="-1643190917"/>
        <w:docPartObj>
          <w:docPartGallery w:val="Page Numbers (Bottom of Page)"/>
          <w:docPartUnique/>
        </w:docPartObj>
      </w:sdtPr>
      <w:sdtEndPr>
        <w:rPr>
          <w:noProof/>
        </w:rPr>
      </w:sdtEndPr>
      <w:sdtContent>
        <w:r w:rsidRPr="00E92142">
          <w:rPr>
            <w:rFonts w:ascii="Arial" w:hAnsi="Arial"/>
            <w:sz w:val="28"/>
            <w:szCs w:val="28"/>
          </w:rPr>
          <w:fldChar w:fldCharType="begin"/>
        </w:r>
        <w:r w:rsidRPr="00E92142">
          <w:rPr>
            <w:rFonts w:ascii="Arial" w:hAnsi="Arial"/>
            <w:sz w:val="28"/>
            <w:szCs w:val="28"/>
          </w:rPr>
          <w:instrText xml:space="preserve"> PAGE   \* MERGEFORMAT </w:instrText>
        </w:r>
        <w:r w:rsidRPr="00E92142">
          <w:rPr>
            <w:rFonts w:ascii="Arial" w:hAnsi="Arial"/>
            <w:sz w:val="28"/>
            <w:szCs w:val="28"/>
          </w:rPr>
          <w:fldChar w:fldCharType="separate"/>
        </w:r>
        <w:r w:rsidRPr="00E92142">
          <w:rPr>
            <w:rFonts w:ascii="Arial" w:hAnsi="Arial"/>
            <w:noProof/>
            <w:sz w:val="28"/>
            <w:szCs w:val="28"/>
          </w:rPr>
          <w:t>2</w:t>
        </w:r>
        <w:r w:rsidRPr="00E92142">
          <w:rPr>
            <w:rFonts w:ascii="Arial" w:hAnsi="Arial"/>
            <w:noProof/>
            <w:sz w:val="28"/>
            <w:szCs w:val="28"/>
          </w:rPr>
          <w:fldChar w:fldCharType="end"/>
        </w:r>
      </w:sdtContent>
    </w:sdt>
  </w:p>
  <w:p w14:paraId="19BC359B" w14:textId="77777777" w:rsidR="00E92142" w:rsidRDefault="00E92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073DF" w14:textId="77777777" w:rsidR="006E6219" w:rsidRDefault="006E6219" w:rsidP="006D45D2">
      <w:r>
        <w:separator/>
      </w:r>
    </w:p>
  </w:footnote>
  <w:footnote w:type="continuationSeparator" w:id="0">
    <w:p w14:paraId="6932D3CE" w14:textId="77777777" w:rsidR="006E6219" w:rsidRDefault="006E6219" w:rsidP="006D4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36EC9" w14:textId="178C8BA1" w:rsidR="006E6219" w:rsidRPr="003324FF" w:rsidRDefault="006E6219">
    <w:pPr>
      <w:pStyle w:val="Header"/>
      <w:rPr>
        <w:rFonts w:ascii="Arial Nova Light" w:hAnsi="Arial Nova Light"/>
        <w:b/>
        <w:sz w:val="28"/>
        <w:szCs w:val="28"/>
      </w:rPr>
    </w:pPr>
    <w:r w:rsidRPr="003324FF">
      <w:rPr>
        <w:noProof/>
        <w:sz w:val="28"/>
        <w:szCs w:val="28"/>
      </w:rPr>
      <w:drawing>
        <wp:anchor distT="0" distB="0" distL="114300" distR="114300" simplePos="0" relativeHeight="251663360" behindDoc="0" locked="0" layoutInCell="1" allowOverlap="1" wp14:anchorId="41128895" wp14:editId="2E95FEF6">
          <wp:simplePos x="0" y="0"/>
          <wp:positionH relativeFrom="margin">
            <wp:posOffset>5619750</wp:posOffset>
          </wp:positionH>
          <wp:positionV relativeFrom="margin">
            <wp:posOffset>-432435</wp:posOffset>
          </wp:positionV>
          <wp:extent cx="657225" cy="65722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sabilityEqualityScotland-icon-RGB-HIREZ.jpg"/>
                  <pic:cNvPicPr/>
                </pic:nvPicPr>
                <pic:blipFill>
                  <a:blip r:embed="rId1">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15DD1" w14:textId="6183C543" w:rsidR="00D60C6B" w:rsidRPr="00E92142" w:rsidRDefault="00C156CD">
    <w:pPr>
      <w:pStyle w:val="Header"/>
      <w:rPr>
        <w:rFonts w:ascii="Arial" w:hAnsi="Arial"/>
        <w:b/>
        <w:noProof/>
        <w:sz w:val="28"/>
        <w:szCs w:val="28"/>
      </w:rPr>
    </w:pPr>
    <w:r>
      <w:rPr>
        <w:rFonts w:ascii="Arial" w:hAnsi="Arial"/>
        <w:b/>
        <w:noProof/>
        <w:sz w:val="28"/>
        <w:szCs w:val="28"/>
      </w:rPr>
      <w:drawing>
        <wp:anchor distT="0" distB="0" distL="114300" distR="114300" simplePos="0" relativeHeight="251664384" behindDoc="0" locked="0" layoutInCell="1" allowOverlap="1" wp14:anchorId="39DF6AB7" wp14:editId="7856E3F3">
          <wp:simplePos x="0" y="0"/>
          <wp:positionH relativeFrom="margin">
            <wp:posOffset>4482465</wp:posOffset>
          </wp:positionH>
          <wp:positionV relativeFrom="margin">
            <wp:posOffset>-866775</wp:posOffset>
          </wp:positionV>
          <wp:extent cx="2005437" cy="1209675"/>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abilityEqualityScotland-logo-MAIN-STRAP - Updated.png"/>
                  <pic:cNvPicPr/>
                </pic:nvPicPr>
                <pic:blipFill>
                  <a:blip r:embed="rId1"/>
                  <a:stretch>
                    <a:fillRect/>
                  </a:stretch>
                </pic:blipFill>
                <pic:spPr>
                  <a:xfrm>
                    <a:off x="0" y="0"/>
                    <a:ext cx="2005437" cy="1209675"/>
                  </a:xfrm>
                  <a:prstGeom prst="rect">
                    <a:avLst/>
                  </a:prstGeom>
                </pic:spPr>
              </pic:pic>
            </a:graphicData>
          </a:graphic>
        </wp:anchor>
      </w:drawing>
    </w:r>
    <w:r w:rsidR="00D60C6B" w:rsidRPr="00E92142">
      <w:rPr>
        <w:rFonts w:ascii="Arial" w:hAnsi="Arial"/>
        <w:b/>
        <w:noProof/>
        <w:sz w:val="28"/>
        <w:szCs w:val="28"/>
      </w:rPr>
      <w:t>Annual General Meeting</w:t>
    </w:r>
  </w:p>
  <w:p w14:paraId="193A990E" w14:textId="1AEF184B" w:rsidR="00D60C6B" w:rsidRPr="00E92142" w:rsidRDefault="005E4F65">
    <w:pPr>
      <w:pStyle w:val="Header"/>
      <w:rPr>
        <w:rFonts w:ascii="Arial" w:hAnsi="Arial"/>
        <w:b/>
        <w:sz w:val="28"/>
        <w:szCs w:val="28"/>
      </w:rPr>
    </w:pPr>
    <w:r w:rsidRPr="00E92142">
      <w:rPr>
        <w:rFonts w:ascii="Arial" w:hAnsi="Arial"/>
        <w:b/>
        <w:sz w:val="28"/>
        <w:szCs w:val="28"/>
      </w:rPr>
      <w:t>25 August 2020</w:t>
    </w:r>
  </w:p>
  <w:p w14:paraId="4A4A7261" w14:textId="2D0E50B2" w:rsidR="006E6219" w:rsidRPr="00E17798" w:rsidRDefault="006E6219">
    <w:pPr>
      <w:pStyle w:val="Header"/>
      <w:rPr>
        <w:rFonts w:ascii="Arial Nova Light" w:hAnsi="Arial Nova Light"/>
        <w:b/>
        <w:sz w:val="28"/>
        <w:szCs w:val="28"/>
      </w:rPr>
    </w:pPr>
    <w:r w:rsidRPr="00E17798">
      <w:rPr>
        <w:rFonts w:ascii="Arial Nova Light" w:hAnsi="Arial Nova Light"/>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23290"/>
    <w:multiLevelType w:val="multilevel"/>
    <w:tmpl w:val="FF261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87656"/>
    <w:multiLevelType w:val="hybridMultilevel"/>
    <w:tmpl w:val="C83073CE"/>
    <w:lvl w:ilvl="0" w:tplc="2F1246A6">
      <w:numFmt w:val="bullet"/>
      <w:lvlText w:val="•"/>
      <w:lvlJc w:val="left"/>
      <w:pPr>
        <w:ind w:left="1080" w:hanging="720"/>
      </w:pPr>
      <w:rPr>
        <w:rFonts w:ascii="Arial Nova Light" w:eastAsiaTheme="minorEastAsia" w:hAnsi="Arial Nova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8B088C"/>
    <w:multiLevelType w:val="hybridMultilevel"/>
    <w:tmpl w:val="2A9E45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3F94521E"/>
    <w:multiLevelType w:val="hybridMultilevel"/>
    <w:tmpl w:val="3806C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94039C"/>
    <w:multiLevelType w:val="hybridMultilevel"/>
    <w:tmpl w:val="625E2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217540"/>
    <w:multiLevelType w:val="multilevel"/>
    <w:tmpl w:val="B4FA5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C765E2"/>
    <w:multiLevelType w:val="hybridMultilevel"/>
    <w:tmpl w:val="DA00B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3428B4"/>
    <w:multiLevelType w:val="hybridMultilevel"/>
    <w:tmpl w:val="8C60A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C3024C"/>
    <w:multiLevelType w:val="multilevel"/>
    <w:tmpl w:val="810C3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7"/>
  </w:num>
  <w:num w:numId="5">
    <w:abstractNumId w:val="2"/>
  </w:num>
  <w:num w:numId="6">
    <w:abstractNumId w:val="5"/>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858"/>
    <w:rsid w:val="00076583"/>
    <w:rsid w:val="0010172B"/>
    <w:rsid w:val="00103BCE"/>
    <w:rsid w:val="00167956"/>
    <w:rsid w:val="00174272"/>
    <w:rsid w:val="001C0C88"/>
    <w:rsid w:val="001F2C38"/>
    <w:rsid w:val="00262115"/>
    <w:rsid w:val="002B43AE"/>
    <w:rsid w:val="003054DA"/>
    <w:rsid w:val="0031021F"/>
    <w:rsid w:val="003152DD"/>
    <w:rsid w:val="003324FF"/>
    <w:rsid w:val="00346DC3"/>
    <w:rsid w:val="003569E2"/>
    <w:rsid w:val="003658E5"/>
    <w:rsid w:val="00366607"/>
    <w:rsid w:val="003C4209"/>
    <w:rsid w:val="004045BA"/>
    <w:rsid w:val="00513DE9"/>
    <w:rsid w:val="00586A5C"/>
    <w:rsid w:val="005D06DA"/>
    <w:rsid w:val="005E4F65"/>
    <w:rsid w:val="005F03A8"/>
    <w:rsid w:val="005F7BA2"/>
    <w:rsid w:val="00616699"/>
    <w:rsid w:val="0062528E"/>
    <w:rsid w:val="006641B0"/>
    <w:rsid w:val="0067229D"/>
    <w:rsid w:val="006D45D2"/>
    <w:rsid w:val="006E6219"/>
    <w:rsid w:val="00700819"/>
    <w:rsid w:val="00726B2F"/>
    <w:rsid w:val="00747E3C"/>
    <w:rsid w:val="007A454E"/>
    <w:rsid w:val="007D4D4C"/>
    <w:rsid w:val="007D5F64"/>
    <w:rsid w:val="007F73DE"/>
    <w:rsid w:val="008113DB"/>
    <w:rsid w:val="0087086A"/>
    <w:rsid w:val="008837A3"/>
    <w:rsid w:val="008D3858"/>
    <w:rsid w:val="008E5CCC"/>
    <w:rsid w:val="0094219B"/>
    <w:rsid w:val="0096482E"/>
    <w:rsid w:val="009A00EF"/>
    <w:rsid w:val="009A2364"/>
    <w:rsid w:val="009A5904"/>
    <w:rsid w:val="009E634D"/>
    <w:rsid w:val="009F29A5"/>
    <w:rsid w:val="00A8303F"/>
    <w:rsid w:val="00A83ECF"/>
    <w:rsid w:val="00AE49BB"/>
    <w:rsid w:val="00B10372"/>
    <w:rsid w:val="00B31C90"/>
    <w:rsid w:val="00B67329"/>
    <w:rsid w:val="00B75759"/>
    <w:rsid w:val="00B8053A"/>
    <w:rsid w:val="00BF1698"/>
    <w:rsid w:val="00C156CD"/>
    <w:rsid w:val="00C8228A"/>
    <w:rsid w:val="00CD22D2"/>
    <w:rsid w:val="00CE15C4"/>
    <w:rsid w:val="00D407B6"/>
    <w:rsid w:val="00D60C6B"/>
    <w:rsid w:val="00D86602"/>
    <w:rsid w:val="00E06512"/>
    <w:rsid w:val="00E17798"/>
    <w:rsid w:val="00E336BE"/>
    <w:rsid w:val="00E673FF"/>
    <w:rsid w:val="00E8376A"/>
    <w:rsid w:val="00E92142"/>
    <w:rsid w:val="00EE03DD"/>
    <w:rsid w:val="00F00B16"/>
    <w:rsid w:val="00F14584"/>
    <w:rsid w:val="00F5066D"/>
    <w:rsid w:val="00F5678F"/>
    <w:rsid w:val="00FD21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60D0ED2F"/>
  <w15:docId w15:val="{9CA9EC0F-325B-48A3-BA2A-0966A9786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before="240" w:after="240" w:line="276" w:lineRule="auto"/>
        <w:ind w:left="567"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5D2"/>
    <w:pPr>
      <w:spacing w:before="0" w:after="0" w:line="240" w:lineRule="auto"/>
      <w:ind w:left="0" w:firstLine="0"/>
    </w:pPr>
    <w:rPr>
      <w:rFonts w:ascii="Garamond" w:eastAsiaTheme="minorEastAsia" w:hAnsi="Garamond" w:cs="Arial"/>
      <w:sz w:val="24"/>
      <w:szCs w:val="24"/>
      <w:lang w:val="en-US"/>
    </w:rPr>
  </w:style>
  <w:style w:type="paragraph" w:styleId="Heading1">
    <w:name w:val="heading 1"/>
    <w:basedOn w:val="Normal"/>
    <w:link w:val="Heading1Char"/>
    <w:uiPriority w:val="9"/>
    <w:qFormat/>
    <w:rsid w:val="00A83ECF"/>
    <w:pPr>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link w:val="Heading2Char"/>
    <w:uiPriority w:val="9"/>
    <w:semiHidden/>
    <w:unhideWhenUsed/>
    <w:qFormat/>
    <w:rsid w:val="00A83ECF"/>
    <w:pPr>
      <w:spacing w:before="100" w:beforeAutospacing="1" w:after="100" w:afterAutospacing="1"/>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602"/>
    <w:pPr>
      <w:spacing w:before="240"/>
      <w:ind w:left="720" w:hanging="567"/>
      <w:contextualSpacing/>
    </w:pPr>
    <w:rPr>
      <w:rFonts w:asciiTheme="minorHAnsi" w:eastAsiaTheme="minorHAnsi" w:hAnsiTheme="minorHAnsi" w:cstheme="minorBidi"/>
      <w:sz w:val="22"/>
      <w:szCs w:val="22"/>
      <w:lang w:val="en-GB"/>
    </w:rPr>
  </w:style>
  <w:style w:type="paragraph" w:styleId="Header">
    <w:name w:val="header"/>
    <w:basedOn w:val="Normal"/>
    <w:link w:val="HeaderChar"/>
    <w:uiPriority w:val="99"/>
    <w:unhideWhenUsed/>
    <w:rsid w:val="006D45D2"/>
    <w:pPr>
      <w:tabs>
        <w:tab w:val="center" w:pos="4513"/>
        <w:tab w:val="right" w:pos="9026"/>
      </w:tabs>
    </w:pPr>
  </w:style>
  <w:style w:type="character" w:customStyle="1" w:styleId="HeaderChar">
    <w:name w:val="Header Char"/>
    <w:basedOn w:val="DefaultParagraphFont"/>
    <w:link w:val="Header"/>
    <w:uiPriority w:val="99"/>
    <w:rsid w:val="006D45D2"/>
    <w:rPr>
      <w:rFonts w:ascii="Garamond" w:eastAsiaTheme="minorEastAsia" w:hAnsi="Garamond" w:cs="Arial"/>
      <w:sz w:val="24"/>
      <w:szCs w:val="24"/>
      <w:lang w:val="en-US"/>
    </w:rPr>
  </w:style>
  <w:style w:type="paragraph" w:styleId="Footer">
    <w:name w:val="footer"/>
    <w:basedOn w:val="Normal"/>
    <w:link w:val="FooterChar"/>
    <w:uiPriority w:val="99"/>
    <w:unhideWhenUsed/>
    <w:rsid w:val="006D45D2"/>
    <w:pPr>
      <w:tabs>
        <w:tab w:val="center" w:pos="4513"/>
        <w:tab w:val="right" w:pos="9026"/>
      </w:tabs>
    </w:pPr>
  </w:style>
  <w:style w:type="character" w:customStyle="1" w:styleId="FooterChar">
    <w:name w:val="Footer Char"/>
    <w:basedOn w:val="DefaultParagraphFont"/>
    <w:link w:val="Footer"/>
    <w:uiPriority w:val="99"/>
    <w:rsid w:val="006D45D2"/>
    <w:rPr>
      <w:rFonts w:ascii="Garamond" w:eastAsiaTheme="minorEastAsia" w:hAnsi="Garamond" w:cs="Arial"/>
      <w:sz w:val="24"/>
      <w:szCs w:val="24"/>
      <w:lang w:val="en-US"/>
    </w:rPr>
  </w:style>
  <w:style w:type="character" w:styleId="Hyperlink">
    <w:name w:val="Hyperlink"/>
    <w:basedOn w:val="DefaultParagraphFont"/>
    <w:uiPriority w:val="99"/>
    <w:unhideWhenUsed/>
    <w:rsid w:val="0062528E"/>
    <w:rPr>
      <w:color w:val="0563C1" w:themeColor="hyperlink"/>
      <w:u w:val="single"/>
    </w:rPr>
  </w:style>
  <w:style w:type="character" w:customStyle="1" w:styleId="UnresolvedMention1">
    <w:name w:val="Unresolved Mention1"/>
    <w:basedOn w:val="DefaultParagraphFont"/>
    <w:uiPriority w:val="99"/>
    <w:semiHidden/>
    <w:unhideWhenUsed/>
    <w:rsid w:val="0062528E"/>
    <w:rPr>
      <w:color w:val="605E5C"/>
      <w:shd w:val="clear" w:color="auto" w:fill="E1DFDD"/>
    </w:rPr>
  </w:style>
  <w:style w:type="character" w:styleId="FollowedHyperlink">
    <w:name w:val="FollowedHyperlink"/>
    <w:basedOn w:val="DefaultParagraphFont"/>
    <w:uiPriority w:val="99"/>
    <w:semiHidden/>
    <w:unhideWhenUsed/>
    <w:rsid w:val="0062528E"/>
    <w:rPr>
      <w:color w:val="954F72" w:themeColor="followedHyperlink"/>
      <w:u w:val="single"/>
    </w:rPr>
  </w:style>
  <w:style w:type="character" w:customStyle="1" w:styleId="Heading1Char">
    <w:name w:val="Heading 1 Char"/>
    <w:basedOn w:val="DefaultParagraphFont"/>
    <w:link w:val="Heading1"/>
    <w:uiPriority w:val="9"/>
    <w:rsid w:val="00A83EC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A83EC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83ECF"/>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A83ECF"/>
    <w:rPr>
      <w:b/>
      <w:bCs/>
    </w:rPr>
  </w:style>
  <w:style w:type="paragraph" w:styleId="BalloonText">
    <w:name w:val="Balloon Text"/>
    <w:basedOn w:val="Normal"/>
    <w:link w:val="BalloonTextChar"/>
    <w:uiPriority w:val="99"/>
    <w:semiHidden/>
    <w:unhideWhenUsed/>
    <w:rsid w:val="00D407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7B6"/>
    <w:rPr>
      <w:rFonts w:ascii="Lucida Grande" w:eastAsiaTheme="minorEastAsia" w:hAnsi="Lucida Grande" w:cs="Lucida Grande"/>
      <w:sz w:val="18"/>
      <w:szCs w:val="18"/>
      <w:lang w:val="en-US"/>
    </w:rPr>
  </w:style>
  <w:style w:type="character" w:styleId="UnresolvedMention">
    <w:name w:val="Unresolved Mention"/>
    <w:basedOn w:val="DefaultParagraphFont"/>
    <w:uiPriority w:val="99"/>
    <w:semiHidden/>
    <w:unhideWhenUsed/>
    <w:rsid w:val="00D60C6B"/>
    <w:rPr>
      <w:color w:val="605E5C"/>
      <w:shd w:val="clear" w:color="auto" w:fill="E1DFDD"/>
    </w:rPr>
  </w:style>
  <w:style w:type="paragraph" w:styleId="Revision">
    <w:name w:val="Revision"/>
    <w:hidden/>
    <w:uiPriority w:val="99"/>
    <w:semiHidden/>
    <w:rsid w:val="003C4209"/>
    <w:pPr>
      <w:spacing w:before="0" w:after="0" w:line="240" w:lineRule="auto"/>
      <w:ind w:left="0" w:firstLine="0"/>
    </w:pPr>
    <w:rPr>
      <w:rFonts w:ascii="Garamond" w:eastAsiaTheme="minorEastAsia" w:hAnsi="Garamond"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29474">
      <w:bodyDiv w:val="1"/>
      <w:marLeft w:val="0"/>
      <w:marRight w:val="0"/>
      <w:marTop w:val="0"/>
      <w:marBottom w:val="0"/>
      <w:divBdr>
        <w:top w:val="none" w:sz="0" w:space="0" w:color="auto"/>
        <w:left w:val="none" w:sz="0" w:space="0" w:color="auto"/>
        <w:bottom w:val="none" w:sz="0" w:space="0" w:color="auto"/>
        <w:right w:val="none" w:sz="0" w:space="0" w:color="auto"/>
      </w:divBdr>
    </w:div>
    <w:div w:id="336201051">
      <w:bodyDiv w:val="1"/>
      <w:marLeft w:val="0"/>
      <w:marRight w:val="0"/>
      <w:marTop w:val="0"/>
      <w:marBottom w:val="0"/>
      <w:divBdr>
        <w:top w:val="none" w:sz="0" w:space="0" w:color="auto"/>
        <w:left w:val="none" w:sz="0" w:space="0" w:color="auto"/>
        <w:bottom w:val="none" w:sz="0" w:space="0" w:color="auto"/>
        <w:right w:val="none" w:sz="0" w:space="0" w:color="auto"/>
      </w:divBdr>
    </w:div>
    <w:div w:id="437801107">
      <w:bodyDiv w:val="1"/>
      <w:marLeft w:val="0"/>
      <w:marRight w:val="0"/>
      <w:marTop w:val="0"/>
      <w:marBottom w:val="0"/>
      <w:divBdr>
        <w:top w:val="none" w:sz="0" w:space="0" w:color="auto"/>
        <w:left w:val="none" w:sz="0" w:space="0" w:color="auto"/>
        <w:bottom w:val="none" w:sz="0" w:space="0" w:color="auto"/>
        <w:right w:val="none" w:sz="0" w:space="0" w:color="auto"/>
      </w:divBdr>
      <w:divsChild>
        <w:div w:id="915168990">
          <w:marLeft w:val="0"/>
          <w:marRight w:val="0"/>
          <w:marTop w:val="0"/>
          <w:marBottom w:val="0"/>
          <w:divBdr>
            <w:top w:val="none" w:sz="0" w:space="0" w:color="auto"/>
            <w:left w:val="none" w:sz="0" w:space="0" w:color="auto"/>
            <w:bottom w:val="none" w:sz="0" w:space="0" w:color="auto"/>
            <w:right w:val="none" w:sz="0" w:space="0" w:color="auto"/>
          </w:divBdr>
        </w:div>
        <w:div w:id="533343922">
          <w:marLeft w:val="0"/>
          <w:marRight w:val="0"/>
          <w:marTop w:val="0"/>
          <w:marBottom w:val="0"/>
          <w:divBdr>
            <w:top w:val="none" w:sz="0" w:space="0" w:color="auto"/>
            <w:left w:val="none" w:sz="0" w:space="0" w:color="auto"/>
            <w:bottom w:val="none" w:sz="0" w:space="0" w:color="auto"/>
            <w:right w:val="none" w:sz="0" w:space="0" w:color="auto"/>
          </w:divBdr>
        </w:div>
        <w:div w:id="2066290570">
          <w:marLeft w:val="0"/>
          <w:marRight w:val="0"/>
          <w:marTop w:val="0"/>
          <w:marBottom w:val="0"/>
          <w:divBdr>
            <w:top w:val="none" w:sz="0" w:space="0" w:color="auto"/>
            <w:left w:val="none" w:sz="0" w:space="0" w:color="auto"/>
            <w:bottom w:val="none" w:sz="0" w:space="0" w:color="auto"/>
            <w:right w:val="none" w:sz="0" w:space="0" w:color="auto"/>
          </w:divBdr>
        </w:div>
        <w:div w:id="663320032">
          <w:marLeft w:val="0"/>
          <w:marRight w:val="0"/>
          <w:marTop w:val="0"/>
          <w:marBottom w:val="0"/>
          <w:divBdr>
            <w:top w:val="none" w:sz="0" w:space="0" w:color="auto"/>
            <w:left w:val="none" w:sz="0" w:space="0" w:color="auto"/>
            <w:bottom w:val="none" w:sz="0" w:space="0" w:color="auto"/>
            <w:right w:val="none" w:sz="0" w:space="0" w:color="auto"/>
          </w:divBdr>
        </w:div>
        <w:div w:id="1345595512">
          <w:marLeft w:val="0"/>
          <w:marRight w:val="0"/>
          <w:marTop w:val="0"/>
          <w:marBottom w:val="0"/>
          <w:divBdr>
            <w:top w:val="none" w:sz="0" w:space="0" w:color="auto"/>
            <w:left w:val="none" w:sz="0" w:space="0" w:color="auto"/>
            <w:bottom w:val="none" w:sz="0" w:space="0" w:color="auto"/>
            <w:right w:val="none" w:sz="0" w:space="0" w:color="auto"/>
          </w:divBdr>
        </w:div>
        <w:div w:id="226845765">
          <w:marLeft w:val="0"/>
          <w:marRight w:val="0"/>
          <w:marTop w:val="0"/>
          <w:marBottom w:val="0"/>
          <w:divBdr>
            <w:top w:val="none" w:sz="0" w:space="0" w:color="auto"/>
            <w:left w:val="none" w:sz="0" w:space="0" w:color="auto"/>
            <w:bottom w:val="none" w:sz="0" w:space="0" w:color="auto"/>
            <w:right w:val="none" w:sz="0" w:space="0" w:color="auto"/>
          </w:divBdr>
        </w:div>
        <w:div w:id="1643539689">
          <w:marLeft w:val="0"/>
          <w:marRight w:val="0"/>
          <w:marTop w:val="0"/>
          <w:marBottom w:val="0"/>
          <w:divBdr>
            <w:top w:val="none" w:sz="0" w:space="0" w:color="auto"/>
            <w:left w:val="none" w:sz="0" w:space="0" w:color="auto"/>
            <w:bottom w:val="none" w:sz="0" w:space="0" w:color="auto"/>
            <w:right w:val="none" w:sz="0" w:space="0" w:color="auto"/>
          </w:divBdr>
        </w:div>
        <w:div w:id="1646933630">
          <w:marLeft w:val="0"/>
          <w:marRight w:val="0"/>
          <w:marTop w:val="0"/>
          <w:marBottom w:val="0"/>
          <w:divBdr>
            <w:top w:val="none" w:sz="0" w:space="0" w:color="auto"/>
            <w:left w:val="none" w:sz="0" w:space="0" w:color="auto"/>
            <w:bottom w:val="none" w:sz="0" w:space="0" w:color="auto"/>
            <w:right w:val="none" w:sz="0" w:space="0" w:color="auto"/>
          </w:divBdr>
        </w:div>
        <w:div w:id="499585320">
          <w:marLeft w:val="0"/>
          <w:marRight w:val="0"/>
          <w:marTop w:val="0"/>
          <w:marBottom w:val="0"/>
          <w:divBdr>
            <w:top w:val="none" w:sz="0" w:space="0" w:color="auto"/>
            <w:left w:val="none" w:sz="0" w:space="0" w:color="auto"/>
            <w:bottom w:val="none" w:sz="0" w:space="0" w:color="auto"/>
            <w:right w:val="none" w:sz="0" w:space="0" w:color="auto"/>
          </w:divBdr>
        </w:div>
        <w:div w:id="977613202">
          <w:marLeft w:val="0"/>
          <w:marRight w:val="0"/>
          <w:marTop w:val="0"/>
          <w:marBottom w:val="0"/>
          <w:divBdr>
            <w:top w:val="none" w:sz="0" w:space="0" w:color="auto"/>
            <w:left w:val="none" w:sz="0" w:space="0" w:color="auto"/>
            <w:bottom w:val="none" w:sz="0" w:space="0" w:color="auto"/>
            <w:right w:val="none" w:sz="0" w:space="0" w:color="auto"/>
          </w:divBdr>
        </w:div>
        <w:div w:id="1084691457">
          <w:marLeft w:val="0"/>
          <w:marRight w:val="0"/>
          <w:marTop w:val="0"/>
          <w:marBottom w:val="0"/>
          <w:divBdr>
            <w:top w:val="none" w:sz="0" w:space="0" w:color="auto"/>
            <w:left w:val="none" w:sz="0" w:space="0" w:color="auto"/>
            <w:bottom w:val="none" w:sz="0" w:space="0" w:color="auto"/>
            <w:right w:val="none" w:sz="0" w:space="0" w:color="auto"/>
          </w:divBdr>
        </w:div>
        <w:div w:id="171530096">
          <w:marLeft w:val="0"/>
          <w:marRight w:val="0"/>
          <w:marTop w:val="0"/>
          <w:marBottom w:val="0"/>
          <w:divBdr>
            <w:top w:val="none" w:sz="0" w:space="0" w:color="auto"/>
            <w:left w:val="none" w:sz="0" w:space="0" w:color="auto"/>
            <w:bottom w:val="none" w:sz="0" w:space="0" w:color="auto"/>
            <w:right w:val="none" w:sz="0" w:space="0" w:color="auto"/>
          </w:divBdr>
        </w:div>
        <w:div w:id="353463595">
          <w:marLeft w:val="0"/>
          <w:marRight w:val="0"/>
          <w:marTop w:val="0"/>
          <w:marBottom w:val="0"/>
          <w:divBdr>
            <w:top w:val="none" w:sz="0" w:space="0" w:color="auto"/>
            <w:left w:val="none" w:sz="0" w:space="0" w:color="auto"/>
            <w:bottom w:val="none" w:sz="0" w:space="0" w:color="auto"/>
            <w:right w:val="none" w:sz="0" w:space="0" w:color="auto"/>
          </w:divBdr>
        </w:div>
        <w:div w:id="816454912">
          <w:marLeft w:val="0"/>
          <w:marRight w:val="0"/>
          <w:marTop w:val="0"/>
          <w:marBottom w:val="0"/>
          <w:divBdr>
            <w:top w:val="none" w:sz="0" w:space="0" w:color="auto"/>
            <w:left w:val="none" w:sz="0" w:space="0" w:color="auto"/>
            <w:bottom w:val="none" w:sz="0" w:space="0" w:color="auto"/>
            <w:right w:val="none" w:sz="0" w:space="0" w:color="auto"/>
          </w:divBdr>
        </w:div>
        <w:div w:id="250044724">
          <w:marLeft w:val="0"/>
          <w:marRight w:val="0"/>
          <w:marTop w:val="0"/>
          <w:marBottom w:val="0"/>
          <w:divBdr>
            <w:top w:val="none" w:sz="0" w:space="0" w:color="auto"/>
            <w:left w:val="none" w:sz="0" w:space="0" w:color="auto"/>
            <w:bottom w:val="none" w:sz="0" w:space="0" w:color="auto"/>
            <w:right w:val="none" w:sz="0" w:space="0" w:color="auto"/>
          </w:divBdr>
        </w:div>
        <w:div w:id="557977323">
          <w:marLeft w:val="0"/>
          <w:marRight w:val="0"/>
          <w:marTop w:val="0"/>
          <w:marBottom w:val="0"/>
          <w:divBdr>
            <w:top w:val="none" w:sz="0" w:space="0" w:color="auto"/>
            <w:left w:val="none" w:sz="0" w:space="0" w:color="auto"/>
            <w:bottom w:val="none" w:sz="0" w:space="0" w:color="auto"/>
            <w:right w:val="none" w:sz="0" w:space="0" w:color="auto"/>
          </w:divBdr>
        </w:div>
        <w:div w:id="1778865365">
          <w:marLeft w:val="0"/>
          <w:marRight w:val="0"/>
          <w:marTop w:val="0"/>
          <w:marBottom w:val="0"/>
          <w:divBdr>
            <w:top w:val="none" w:sz="0" w:space="0" w:color="auto"/>
            <w:left w:val="none" w:sz="0" w:space="0" w:color="auto"/>
            <w:bottom w:val="none" w:sz="0" w:space="0" w:color="auto"/>
            <w:right w:val="none" w:sz="0" w:space="0" w:color="auto"/>
          </w:divBdr>
        </w:div>
      </w:divsChild>
    </w:div>
    <w:div w:id="831263449">
      <w:bodyDiv w:val="1"/>
      <w:marLeft w:val="0"/>
      <w:marRight w:val="0"/>
      <w:marTop w:val="0"/>
      <w:marBottom w:val="0"/>
      <w:divBdr>
        <w:top w:val="none" w:sz="0" w:space="0" w:color="auto"/>
        <w:left w:val="none" w:sz="0" w:space="0" w:color="auto"/>
        <w:bottom w:val="none" w:sz="0" w:space="0" w:color="auto"/>
        <w:right w:val="none" w:sz="0" w:space="0" w:color="auto"/>
      </w:divBdr>
    </w:div>
    <w:div w:id="1021930641">
      <w:bodyDiv w:val="1"/>
      <w:marLeft w:val="0"/>
      <w:marRight w:val="0"/>
      <w:marTop w:val="0"/>
      <w:marBottom w:val="0"/>
      <w:divBdr>
        <w:top w:val="none" w:sz="0" w:space="0" w:color="auto"/>
        <w:left w:val="none" w:sz="0" w:space="0" w:color="auto"/>
        <w:bottom w:val="none" w:sz="0" w:space="0" w:color="auto"/>
        <w:right w:val="none" w:sz="0" w:space="0" w:color="auto"/>
      </w:divBdr>
    </w:div>
    <w:div w:id="105108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5706B-17FE-40F7-A608-D76FFFDE3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Morven Brooks</dc:creator>
  <cp:lastModifiedBy>Morven Brooks</cp:lastModifiedBy>
  <cp:revision>6</cp:revision>
  <dcterms:created xsi:type="dcterms:W3CDTF">2020-07-29T15:47:00Z</dcterms:created>
  <dcterms:modified xsi:type="dcterms:W3CDTF">2020-07-31T08:42:00Z</dcterms:modified>
</cp:coreProperties>
</file>